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09" w:rsidRPr="003E67FF" w:rsidRDefault="00216F09" w:rsidP="00216F09">
      <w:pPr>
        <w:adjustRightInd w:val="0"/>
        <w:snapToGrid w:val="0"/>
        <w:rPr>
          <w:rFonts w:ascii="Times New Roman" w:eastAsia="標楷體" w:hAnsi="Times New Roman" w:hint="eastAsia"/>
          <w:b/>
          <w:sz w:val="36"/>
          <w:szCs w:val="36"/>
        </w:rPr>
      </w:pPr>
      <w:r w:rsidRPr="003E67FF">
        <w:rPr>
          <w:rFonts w:ascii="Times New Roman" w:eastAsia="標楷體" w:hAnsi="Times New Roman"/>
          <w:b/>
          <w:sz w:val="36"/>
          <w:szCs w:val="36"/>
        </w:rPr>
        <w:t>公務人員普通考試應試科目</w:t>
      </w:r>
    </w:p>
    <w:p w:rsidR="00216F09" w:rsidRPr="003E67FF" w:rsidRDefault="003E67FF" w:rsidP="00216F09">
      <w:pPr>
        <w:adjustRightInd w:val="0"/>
        <w:snapToGrid w:val="0"/>
        <w:rPr>
          <w:rFonts w:ascii="Times New Roman" w:eastAsia="標楷體" w:hAnsi="Times New Roman" w:hint="eastAsia"/>
          <w:b/>
          <w:sz w:val="32"/>
          <w:szCs w:val="32"/>
        </w:rPr>
      </w:pPr>
      <w:r w:rsidRPr="003E67FF">
        <w:rPr>
          <w:rFonts w:ascii="Times New Roman" w:eastAsia="標楷體" w:hAnsi="Times New Roman" w:hint="eastAsia"/>
          <w:b/>
          <w:sz w:val="32"/>
          <w:szCs w:val="32"/>
        </w:rPr>
        <w:t>類科</w:t>
      </w:r>
      <w:r w:rsidRPr="003E67FF">
        <w:rPr>
          <w:rFonts w:ascii="Times New Roman" w:eastAsia="標楷體" w:hAnsi="Times New Roman" w:hint="eastAsia"/>
          <w:b/>
          <w:sz w:val="32"/>
          <w:szCs w:val="32"/>
        </w:rPr>
        <w:t>:</w:t>
      </w:r>
      <w:r w:rsidR="00216F09" w:rsidRPr="003E67FF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216F09" w:rsidRPr="003E67FF">
        <w:rPr>
          <w:rFonts w:ascii="Times New Roman" w:eastAsia="標楷體" w:hAnsi="Times New Roman"/>
          <w:b/>
          <w:sz w:val="32"/>
          <w:szCs w:val="32"/>
        </w:rPr>
        <w:t>土木工程</w:t>
      </w:r>
      <w:r w:rsidR="00216F09" w:rsidRPr="003E67FF"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:rsidR="00216F09" w:rsidRPr="003E67FF" w:rsidRDefault="00216F09" w:rsidP="00216F09">
      <w:pPr>
        <w:adjustRightInd w:val="0"/>
        <w:snapToGrid w:val="0"/>
        <w:rPr>
          <w:rFonts w:ascii="Times New Roman" w:eastAsia="標楷體" w:hAnsi="Times New Roman" w:hint="eastAsia"/>
          <w:sz w:val="28"/>
          <w:szCs w:val="28"/>
        </w:rPr>
      </w:pPr>
    </w:p>
    <w:p w:rsidR="00216F09" w:rsidRPr="003E67FF" w:rsidRDefault="003E67FF" w:rsidP="00216F09">
      <w:pPr>
        <w:adjustRightInd w:val="0"/>
        <w:snapToGrid w:val="0"/>
        <w:rPr>
          <w:rFonts w:ascii="Times New Roman" w:eastAsia="標楷體" w:hAnsi="Times New Roman" w:hint="eastAsia"/>
          <w:sz w:val="32"/>
          <w:szCs w:val="32"/>
        </w:rPr>
      </w:pPr>
      <w:r w:rsidRPr="003E67FF">
        <w:rPr>
          <w:rFonts w:ascii="Times New Roman" w:eastAsia="標楷體" w:hAnsi="Times New Roman" w:hint="eastAsia"/>
          <w:sz w:val="32"/>
          <w:szCs w:val="32"/>
        </w:rPr>
        <w:t>1.</w:t>
      </w:r>
      <w:r w:rsidR="00216F09" w:rsidRPr="003E67FF">
        <w:rPr>
          <w:rFonts w:ascii="Times New Roman" w:eastAsia="標楷體" w:hAnsi="Times New Roman"/>
          <w:sz w:val="32"/>
          <w:szCs w:val="32"/>
        </w:rPr>
        <w:t>國文</w:t>
      </w:r>
      <w:r w:rsidR="00216F09" w:rsidRPr="003E67FF">
        <w:rPr>
          <w:rFonts w:ascii="Times New Roman" w:eastAsia="標楷體" w:hAnsi="Times New Roman"/>
          <w:sz w:val="32"/>
          <w:szCs w:val="32"/>
        </w:rPr>
        <w:t>(</w:t>
      </w:r>
      <w:r w:rsidR="00216F09" w:rsidRPr="003E67FF">
        <w:rPr>
          <w:rFonts w:ascii="Times New Roman" w:eastAsia="標楷體" w:hAnsi="Times New Roman"/>
          <w:sz w:val="32"/>
          <w:szCs w:val="32"/>
        </w:rPr>
        <w:t>作文、公文與測驗）</w:t>
      </w:r>
      <w:r w:rsidR="00216F09" w:rsidRPr="003E67FF">
        <w:rPr>
          <w:rFonts w:ascii="Times New Roman" w:eastAsia="標楷體" w:hAnsi="Times New Roman"/>
          <w:sz w:val="32"/>
          <w:szCs w:val="32"/>
        </w:rPr>
        <w:t xml:space="preserve"> </w:t>
      </w:r>
    </w:p>
    <w:p w:rsidR="003E67FF" w:rsidRPr="003E67FF" w:rsidRDefault="003E67FF" w:rsidP="003E67FF">
      <w:pPr>
        <w:adjustRightInd w:val="0"/>
        <w:snapToGrid w:val="0"/>
        <w:rPr>
          <w:rFonts w:ascii="Times New Roman" w:eastAsia="標楷體" w:hAnsi="Times New Roman" w:hint="eastAsia"/>
          <w:sz w:val="32"/>
          <w:szCs w:val="32"/>
        </w:rPr>
      </w:pPr>
      <w:r w:rsidRPr="003E67FF">
        <w:rPr>
          <w:rFonts w:ascii="Times New Roman" w:eastAsia="標楷體" w:hAnsi="Times New Roman" w:hint="eastAsia"/>
          <w:sz w:val="32"/>
          <w:szCs w:val="32"/>
        </w:rPr>
        <w:t>2.</w:t>
      </w:r>
      <w:r w:rsidRPr="003E67FF">
        <w:rPr>
          <w:rFonts w:ascii="Times New Roman" w:eastAsia="標楷體" w:hAnsi="Times New Roman"/>
          <w:sz w:val="32"/>
          <w:szCs w:val="32"/>
        </w:rPr>
        <w:t>法學知識與英文</w:t>
      </w:r>
      <w:r w:rsidRPr="003E67FF">
        <w:rPr>
          <w:rFonts w:ascii="Times New Roman" w:eastAsia="標楷體" w:hAnsi="Times New Roman"/>
          <w:sz w:val="32"/>
          <w:szCs w:val="32"/>
        </w:rPr>
        <w:t>(</w:t>
      </w:r>
      <w:r w:rsidRPr="003E67FF">
        <w:rPr>
          <w:rFonts w:ascii="Times New Roman" w:eastAsia="標楷體" w:hAnsi="Times New Roman"/>
          <w:sz w:val="32"/>
          <w:szCs w:val="32"/>
        </w:rPr>
        <w:t>包括中華民國憲法、法學緒論、英文）</w:t>
      </w:r>
    </w:p>
    <w:p w:rsidR="00216F09" w:rsidRPr="003E67FF" w:rsidRDefault="003E67FF" w:rsidP="00216F09">
      <w:pPr>
        <w:adjustRightInd w:val="0"/>
        <w:snapToGrid w:val="0"/>
        <w:rPr>
          <w:rFonts w:ascii="Times New Roman" w:eastAsia="標楷體" w:hAnsi="Times New Roman" w:hint="eastAsia"/>
          <w:sz w:val="32"/>
          <w:szCs w:val="32"/>
        </w:rPr>
      </w:pPr>
      <w:r w:rsidRPr="003E67FF">
        <w:rPr>
          <w:rFonts w:ascii="Times New Roman" w:eastAsia="標楷體" w:hAnsi="Times New Roman" w:hint="eastAsia"/>
          <w:sz w:val="32"/>
          <w:szCs w:val="32"/>
        </w:rPr>
        <w:t>3.</w:t>
      </w:r>
      <w:r w:rsidR="00216F09" w:rsidRPr="003E67FF">
        <w:rPr>
          <w:rFonts w:ascii="Times New Roman" w:eastAsia="標楷體" w:hAnsi="Times New Roman"/>
          <w:sz w:val="32"/>
          <w:szCs w:val="32"/>
        </w:rPr>
        <w:t>測量</w:t>
      </w:r>
      <w:r w:rsidR="00216F09" w:rsidRPr="003E67FF">
        <w:rPr>
          <w:rFonts w:ascii="Times New Roman" w:eastAsia="標楷體" w:hAnsi="Times New Roman" w:hint="eastAsia"/>
          <w:sz w:val="32"/>
          <w:szCs w:val="32"/>
        </w:rPr>
        <w:t>學概要</w:t>
      </w:r>
      <w:r w:rsidR="00216F09" w:rsidRPr="003E67FF">
        <w:rPr>
          <w:rFonts w:ascii="Times New Roman" w:eastAsia="標楷體" w:hAnsi="Times New Roman"/>
          <w:sz w:val="32"/>
          <w:szCs w:val="32"/>
        </w:rPr>
        <w:t xml:space="preserve"> </w:t>
      </w:r>
    </w:p>
    <w:p w:rsidR="00216F09" w:rsidRPr="003E67FF" w:rsidRDefault="003E67FF" w:rsidP="00216F09">
      <w:pPr>
        <w:adjustRightInd w:val="0"/>
        <w:snapToGrid w:val="0"/>
        <w:rPr>
          <w:rFonts w:ascii="Times New Roman" w:eastAsia="標楷體" w:hAnsi="Times New Roman" w:hint="eastAsia"/>
          <w:sz w:val="32"/>
          <w:szCs w:val="32"/>
        </w:rPr>
      </w:pPr>
      <w:r w:rsidRPr="003E67FF">
        <w:rPr>
          <w:rFonts w:ascii="Times New Roman" w:eastAsia="標楷體" w:hAnsi="Times New Roman" w:hint="eastAsia"/>
          <w:sz w:val="32"/>
          <w:szCs w:val="32"/>
        </w:rPr>
        <w:t>4.</w:t>
      </w:r>
      <w:r w:rsidR="00216F09" w:rsidRPr="003E67FF">
        <w:rPr>
          <w:rFonts w:ascii="Times New Roman" w:eastAsia="標楷體" w:hAnsi="Times New Roman"/>
          <w:sz w:val="32"/>
          <w:szCs w:val="32"/>
        </w:rPr>
        <w:t>工程力學概要</w:t>
      </w:r>
      <w:r w:rsidR="00216F09" w:rsidRPr="003E67FF">
        <w:rPr>
          <w:rFonts w:ascii="Times New Roman" w:eastAsia="標楷體" w:hAnsi="Times New Roman"/>
          <w:sz w:val="32"/>
          <w:szCs w:val="32"/>
        </w:rPr>
        <w:t xml:space="preserve"> </w:t>
      </w:r>
    </w:p>
    <w:p w:rsidR="00216F09" w:rsidRPr="003E67FF" w:rsidRDefault="003E67FF" w:rsidP="00216F09">
      <w:pPr>
        <w:adjustRightInd w:val="0"/>
        <w:snapToGrid w:val="0"/>
        <w:rPr>
          <w:rFonts w:ascii="Times New Roman" w:eastAsia="標楷體" w:hAnsi="Times New Roman" w:hint="eastAsia"/>
          <w:sz w:val="32"/>
          <w:szCs w:val="32"/>
        </w:rPr>
      </w:pPr>
      <w:r w:rsidRPr="003E67FF">
        <w:rPr>
          <w:rFonts w:ascii="Times New Roman" w:eastAsia="標楷體" w:hAnsi="Times New Roman" w:hint="eastAsia"/>
          <w:sz w:val="32"/>
          <w:szCs w:val="32"/>
        </w:rPr>
        <w:t>5.</w:t>
      </w:r>
      <w:r w:rsidR="00216F09" w:rsidRPr="003E67FF">
        <w:rPr>
          <w:rFonts w:ascii="Times New Roman" w:eastAsia="標楷體" w:hAnsi="Times New Roman"/>
          <w:sz w:val="32"/>
          <w:szCs w:val="32"/>
        </w:rPr>
        <w:t>結構學概要與鋼筋混凝土學概要</w:t>
      </w:r>
      <w:r w:rsidR="00216F09" w:rsidRPr="003E67FF">
        <w:rPr>
          <w:rFonts w:ascii="Times New Roman" w:eastAsia="標楷體" w:hAnsi="Times New Roman"/>
          <w:sz w:val="32"/>
          <w:szCs w:val="32"/>
        </w:rPr>
        <w:t xml:space="preserve"> </w:t>
      </w:r>
    </w:p>
    <w:p w:rsidR="004B5F0D" w:rsidRPr="003E67FF" w:rsidRDefault="003E67FF" w:rsidP="00216F09">
      <w:pPr>
        <w:adjustRightInd w:val="0"/>
        <w:snapToGrid w:val="0"/>
        <w:rPr>
          <w:rFonts w:ascii="Times New Roman" w:eastAsia="標楷體" w:hAnsi="Times New Roman"/>
          <w:sz w:val="32"/>
          <w:szCs w:val="32"/>
        </w:rPr>
      </w:pPr>
      <w:r w:rsidRPr="003E67FF">
        <w:rPr>
          <w:rFonts w:ascii="Times New Roman" w:eastAsia="標楷體" w:hAnsi="Times New Roman" w:hint="eastAsia"/>
          <w:sz w:val="32"/>
          <w:szCs w:val="32"/>
        </w:rPr>
        <w:t>6.</w:t>
      </w:r>
      <w:r w:rsidR="00216F09" w:rsidRPr="003E67FF">
        <w:rPr>
          <w:rFonts w:ascii="Times New Roman" w:eastAsia="標楷體" w:hAnsi="Times New Roman"/>
          <w:sz w:val="32"/>
          <w:szCs w:val="32"/>
        </w:rPr>
        <w:t>土木施工</w:t>
      </w:r>
      <w:r w:rsidR="00216F09" w:rsidRPr="003E67FF">
        <w:rPr>
          <w:rFonts w:ascii="Times New Roman" w:eastAsia="標楷體" w:hAnsi="Times New Roman" w:hint="eastAsia"/>
          <w:sz w:val="32"/>
          <w:szCs w:val="32"/>
        </w:rPr>
        <w:t>學概要</w:t>
      </w:r>
    </w:p>
    <w:p w:rsidR="00216F09" w:rsidRPr="003E67FF" w:rsidRDefault="00216F09">
      <w:pPr>
        <w:adjustRightInd w:val="0"/>
        <w:snapToGrid w:val="0"/>
        <w:rPr>
          <w:rFonts w:ascii="Times New Roman" w:eastAsia="標楷體" w:hAnsi="Times New Roman" w:hint="eastAsia"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Default="00216F09">
      <w:pPr>
        <w:adjustRightInd w:val="0"/>
        <w:snapToGrid w:val="0"/>
        <w:rPr>
          <w:rFonts w:hint="eastAsia"/>
          <w:b/>
          <w:sz w:val="28"/>
          <w:szCs w:val="28"/>
        </w:rPr>
      </w:pPr>
    </w:p>
    <w:p w:rsidR="00216F09" w:rsidRPr="00D60971" w:rsidRDefault="00216F09" w:rsidP="00216F09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  <w:szCs w:val="36"/>
        </w:rPr>
      </w:pPr>
      <w:bookmarkStart w:id="1" w:name="_Toc382827541"/>
      <w:r w:rsidRPr="00D60971">
        <w:rPr>
          <w:rFonts w:ascii="Times New Roman" w:eastAsia="標楷體" w:hAnsi="Times New Roman" w:hint="eastAsia"/>
          <w:sz w:val="36"/>
          <w:szCs w:val="36"/>
        </w:rPr>
        <w:lastRenderedPageBreak/>
        <w:t>一、測量學概要</w:t>
      </w:r>
      <w:bookmarkEnd w:id="1"/>
    </w:p>
    <w:tbl>
      <w:tblPr>
        <w:tblW w:w="9634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548"/>
        <w:gridCol w:w="2801"/>
        <w:gridCol w:w="4437"/>
      </w:tblGrid>
      <w:tr w:rsidR="00216F09" w:rsidRPr="00D60971" w:rsidTr="002B5596">
        <w:trPr>
          <w:cantSplit/>
          <w:trHeight w:val="567"/>
          <w:jc w:val="center"/>
        </w:trPr>
        <w:tc>
          <w:tcPr>
            <w:tcW w:w="519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  <w:szCs w:val="32"/>
              </w:rPr>
              <w:t>適用考試名稱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  <w:szCs w:val="32"/>
              </w:rPr>
              <w:t>適用考試類科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197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2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公務人員普通考試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</w:rPr>
              <w:t>土木工程、測量製圖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197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6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特種考試地方政府公務人員考試四等考試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</w:rPr>
              <w:t>土木工程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197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2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公務人員特種考試原住民族考試四等考試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</w:rPr>
              <w:t>土木工程、測量製圖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197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公務人員特種考試身心障礙人員考試四等考試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</w:rPr>
              <w:t>土木工程、測量製圖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197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6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特種考試交通事業鐵路人員考試員級考試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bCs/>
                <w:szCs w:val="36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土木工程</w:t>
            </w:r>
          </w:p>
        </w:tc>
      </w:tr>
      <w:tr w:rsidR="00216F09" w:rsidRPr="00D60971" w:rsidTr="002B5596">
        <w:trPr>
          <w:jc w:val="center"/>
        </w:trPr>
        <w:tc>
          <w:tcPr>
            <w:tcW w:w="2396" w:type="dxa"/>
            <w:gridSpan w:val="2"/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專業知識及核心能力</w:t>
            </w:r>
          </w:p>
        </w:tc>
        <w:tc>
          <w:tcPr>
            <w:tcW w:w="7238" w:type="dxa"/>
            <w:gridSpan w:val="2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一、了解測量學基本概念與理論基礎。</w:t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二、了解測量學之基本方法、原理、操作、與計算。</w:t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三、了解測量學之應用與近代發展。</w:t>
            </w:r>
          </w:p>
          <w:p w:rsidR="00216F09" w:rsidRPr="00D60971" w:rsidRDefault="00216F09" w:rsidP="002B5596">
            <w:pPr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四、了解測量作業規劃與實務。</w:t>
            </w:r>
          </w:p>
        </w:tc>
      </w:tr>
      <w:tr w:rsidR="00216F09" w:rsidRPr="00D60971" w:rsidTr="002B5596">
        <w:trPr>
          <w:cantSplit/>
          <w:trHeight w:val="545"/>
          <w:jc w:val="center"/>
        </w:trPr>
        <w:tc>
          <w:tcPr>
            <w:tcW w:w="9634" w:type="dxa"/>
            <w:gridSpan w:val="4"/>
            <w:vAlign w:val="center"/>
          </w:tcPr>
          <w:p w:rsidR="00216F09" w:rsidRPr="00D60971" w:rsidRDefault="00216F09" w:rsidP="002B5596">
            <w:pPr>
              <w:spacing w:line="400" w:lineRule="exact"/>
              <w:jc w:val="distribute"/>
              <w:rPr>
                <w:rFonts w:eastAsia="標楷體"/>
              </w:rPr>
            </w:pPr>
            <w:r w:rsidRPr="00D60971">
              <w:rPr>
                <w:rFonts w:eastAsia="標楷體" w:hint="eastAsia"/>
                <w:bCs/>
              </w:rPr>
              <w:t>命題大綱</w:t>
            </w:r>
          </w:p>
        </w:tc>
      </w:tr>
      <w:tr w:rsidR="00216F09" w:rsidRPr="00D60971" w:rsidTr="00216F09">
        <w:trPr>
          <w:cantSplit/>
          <w:trHeight w:hRule="exact" w:val="1654"/>
          <w:jc w:val="center"/>
        </w:trPr>
        <w:tc>
          <w:tcPr>
            <w:tcW w:w="9634" w:type="dxa"/>
            <w:gridSpan w:val="4"/>
          </w:tcPr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一、測量學基本概念</w:t>
            </w:r>
            <w:r w:rsidRPr="00D60971">
              <w:rPr>
                <w:rFonts w:eastAsia="標楷體" w:hint="eastAsia"/>
              </w:rPr>
              <w:t xml:space="preserve">                  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（一）座標系統與基準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（二）平面測量與大地測量定義與區別</w:t>
            </w:r>
          </w:p>
          <w:p w:rsidR="00216F09" w:rsidRPr="00D60971" w:rsidRDefault="00216F09" w:rsidP="002B5596">
            <w:pPr>
              <w:ind w:leftChars="197" w:left="473" w:firstLineChars="22" w:firstLine="53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（三）長度、角度、面積等相關單位、與有效位數</w:t>
            </w:r>
          </w:p>
          <w:p w:rsidR="00216F09" w:rsidRPr="00D60971" w:rsidRDefault="00216F09" w:rsidP="002B5596">
            <w:pPr>
              <w:ind w:leftChars="197" w:left="473" w:firstLineChars="22" w:firstLine="53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（四）誤差理論</w:t>
            </w:r>
            <w:r w:rsidRPr="00D60971">
              <w:rPr>
                <w:rFonts w:eastAsia="標楷體" w:hint="eastAsia"/>
              </w:rPr>
              <w:t>(</w:t>
            </w:r>
            <w:r w:rsidRPr="00D60971">
              <w:rPr>
                <w:rFonts w:eastAsia="標楷體" w:hint="eastAsia"/>
              </w:rPr>
              <w:t>機率、誤差、與誤差傳播</w:t>
            </w:r>
            <w:r w:rsidRPr="00D60971">
              <w:rPr>
                <w:rFonts w:eastAsia="標楷體" w:hint="eastAsia"/>
              </w:rPr>
              <w:t>)</w:t>
            </w:r>
          </w:p>
        </w:tc>
      </w:tr>
      <w:tr w:rsidR="00216F09" w:rsidRPr="00D60971" w:rsidTr="00216F09">
        <w:trPr>
          <w:cantSplit/>
          <w:trHeight w:hRule="exact" w:val="2699"/>
          <w:jc w:val="center"/>
        </w:trPr>
        <w:tc>
          <w:tcPr>
            <w:tcW w:w="9634" w:type="dxa"/>
            <w:gridSpan w:val="4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二、基本測量方法</w:t>
            </w:r>
            <w:r w:rsidRPr="00D60971">
              <w:rPr>
                <w:rFonts w:eastAsia="標楷體" w:hint="eastAsia"/>
              </w:rPr>
              <w:t xml:space="preserve">                  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（一）距離測量</w:t>
            </w:r>
            <w:r w:rsidRPr="00D60971">
              <w:rPr>
                <w:rFonts w:eastAsia="標楷體" w:hint="eastAsia"/>
              </w:rPr>
              <w:t>(</w:t>
            </w:r>
            <w:r w:rsidRPr="00D60971">
              <w:rPr>
                <w:rFonts w:eastAsia="標楷體" w:hint="eastAsia"/>
              </w:rPr>
              <w:t>捲尺</w:t>
            </w:r>
            <w:r w:rsidRPr="00D60971">
              <w:rPr>
                <w:rFonts w:eastAsia="標楷體" w:hint="eastAsia"/>
              </w:rPr>
              <w:t>)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（二）直接水準與高程差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（三）角度測量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（四）水準儀原理、儀器、操作、與化算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（五）經緯儀原理、儀器、操作、與化算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（六）電子測距儀原理、儀器、操作、與化算</w:t>
            </w:r>
          </w:p>
          <w:p w:rsidR="00216F09" w:rsidRPr="00216F09" w:rsidRDefault="00216F09" w:rsidP="00216F09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（七）全測站經緯儀功能、儀器、操作、與化算</w:t>
            </w:r>
          </w:p>
        </w:tc>
      </w:tr>
      <w:tr w:rsidR="00216F09" w:rsidRPr="00D60971" w:rsidTr="00216F09">
        <w:trPr>
          <w:cantSplit/>
          <w:trHeight w:hRule="exact" w:val="1419"/>
          <w:jc w:val="center"/>
        </w:trPr>
        <w:tc>
          <w:tcPr>
            <w:tcW w:w="9634" w:type="dxa"/>
            <w:gridSpan w:val="4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三、基礎測量計算</w:t>
            </w:r>
            <w:r w:rsidRPr="00D60971">
              <w:rPr>
                <w:rFonts w:eastAsia="標楷體" w:hint="eastAsia"/>
              </w:rPr>
              <w:t xml:space="preserve">                  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（一）方位角、方向角、距離、座標正反算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（二）導線測量與導線計算</w:t>
            </w:r>
          </w:p>
          <w:p w:rsidR="00216F09" w:rsidRPr="00216F09" w:rsidRDefault="00216F09" w:rsidP="00216F09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（三）座標幾何原理</w:t>
            </w:r>
          </w:p>
        </w:tc>
      </w:tr>
      <w:tr w:rsidR="00216F09" w:rsidRPr="00D60971" w:rsidTr="002B5596">
        <w:trPr>
          <w:cantSplit/>
          <w:trHeight w:val="1558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四、應用測量</w:t>
            </w:r>
            <w:r w:rsidRPr="00D60971">
              <w:rPr>
                <w:rFonts w:eastAsia="標楷體" w:hint="eastAsia"/>
              </w:rPr>
              <w:t xml:space="preserve">         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（一）地形測繪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（二）路工定線</w:t>
            </w:r>
          </w:p>
          <w:p w:rsidR="00216F09" w:rsidRPr="00D60971" w:rsidRDefault="00216F09" w:rsidP="002B5596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（三）面積與體積</w:t>
            </w:r>
          </w:p>
          <w:p w:rsidR="00216F09" w:rsidRPr="00216F09" w:rsidRDefault="00216F09" w:rsidP="00216F09">
            <w:pPr>
              <w:ind w:left="526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（四）工程測設、驗收、及其他施工測量</w:t>
            </w:r>
          </w:p>
        </w:tc>
      </w:tr>
      <w:tr w:rsidR="00216F09" w:rsidRPr="00D60971" w:rsidTr="002B5596">
        <w:trPr>
          <w:cantSplit/>
          <w:trHeight w:val="141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lastRenderedPageBreak/>
              <w:t>五、近代測量發展</w:t>
            </w:r>
            <w:r w:rsidRPr="00D60971">
              <w:rPr>
                <w:rFonts w:eastAsia="標楷體" w:hint="eastAsia"/>
              </w:rPr>
              <w:t xml:space="preserve">              </w:t>
            </w:r>
          </w:p>
          <w:p w:rsidR="00216F09" w:rsidRPr="00D60971" w:rsidRDefault="00216F09" w:rsidP="002B5596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全球定位系統及其他衛星導航與定位系統之原理與操作</w:t>
            </w:r>
          </w:p>
          <w:p w:rsidR="00216F09" w:rsidRPr="00D60971" w:rsidRDefault="00216F09" w:rsidP="002B5596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數值地形圖基礎概念與實務</w:t>
            </w:r>
          </w:p>
          <w:p w:rsidR="00216F09" w:rsidRPr="00D60971" w:rsidRDefault="00216F09" w:rsidP="002B5596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地理資訊系統基礎概念</w:t>
            </w:r>
          </w:p>
          <w:p w:rsidR="00216F09" w:rsidRPr="00216F09" w:rsidRDefault="00216F09" w:rsidP="00216F09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數值地形模型基礎概念</w:t>
            </w:r>
          </w:p>
        </w:tc>
      </w:tr>
      <w:tr w:rsidR="00216F09" w:rsidRPr="00D60971" w:rsidTr="002B5596">
        <w:trPr>
          <w:cantSplit/>
          <w:trHeight w:hRule="exact" w:val="702"/>
          <w:jc w:val="center"/>
        </w:trPr>
        <w:tc>
          <w:tcPr>
            <w:tcW w:w="848" w:type="dxa"/>
            <w:vAlign w:val="center"/>
          </w:tcPr>
          <w:p w:rsidR="00216F09" w:rsidRPr="00D60971" w:rsidRDefault="00216F09" w:rsidP="002B5596">
            <w:pPr>
              <w:jc w:val="center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備註</w:t>
            </w:r>
          </w:p>
        </w:tc>
        <w:tc>
          <w:tcPr>
            <w:tcW w:w="8786" w:type="dxa"/>
            <w:gridSpan w:val="3"/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216F09" w:rsidRPr="00D60971" w:rsidRDefault="00216F09" w:rsidP="00216F09">
      <w:pPr>
        <w:spacing w:beforeLines="50" w:before="120" w:afterLines="50" w:after="120"/>
        <w:ind w:leftChars="-15" w:left="14" w:hangingChars="14" w:hanging="50"/>
        <w:rPr>
          <w:rFonts w:eastAsia="標楷體"/>
          <w:b/>
          <w:bCs/>
          <w:sz w:val="36"/>
        </w:rPr>
        <w:sectPr w:rsidR="00216F09" w:rsidRPr="00D60971" w:rsidSect="00216F09">
          <w:footerReference w:type="default" r:id="rId6"/>
          <w:pgSz w:w="11906" w:h="16838"/>
          <w:pgMar w:top="851" w:right="1134" w:bottom="567" w:left="1134" w:header="851" w:footer="992" w:gutter="284"/>
          <w:pgNumType w:start="1"/>
          <w:cols w:space="425"/>
          <w:docGrid w:linePitch="360"/>
        </w:sectPr>
      </w:pPr>
    </w:p>
    <w:p w:rsidR="00216F09" w:rsidRPr="00D60971" w:rsidRDefault="00216F09" w:rsidP="00216F09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  <w:szCs w:val="36"/>
        </w:rPr>
      </w:pPr>
      <w:bookmarkStart w:id="2" w:name="_Toc199227874"/>
      <w:bookmarkStart w:id="3" w:name="_Toc199575329"/>
      <w:bookmarkStart w:id="4" w:name="_Toc382827545"/>
      <w:r w:rsidRPr="00D60971">
        <w:rPr>
          <w:rFonts w:ascii="Times New Roman" w:eastAsia="標楷體" w:hAnsi="Times New Roman" w:hint="eastAsia"/>
          <w:sz w:val="36"/>
          <w:szCs w:val="36"/>
        </w:rPr>
        <w:lastRenderedPageBreak/>
        <w:t>五、工程力學概要</w:t>
      </w:r>
      <w:bookmarkEnd w:id="2"/>
      <w:bookmarkEnd w:id="3"/>
      <w:bookmarkEnd w:id="4"/>
    </w:p>
    <w:tbl>
      <w:tblPr>
        <w:tblW w:w="9348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500"/>
        <w:gridCol w:w="3068"/>
        <w:gridCol w:w="3703"/>
      </w:tblGrid>
      <w:tr w:rsidR="00216F09" w:rsidRPr="00D60971" w:rsidTr="002B5596">
        <w:trPr>
          <w:trHeight w:val="410"/>
          <w:jc w:val="center"/>
        </w:trPr>
        <w:tc>
          <w:tcPr>
            <w:tcW w:w="564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  <w:bCs/>
                <w:szCs w:val="32"/>
              </w:rPr>
              <w:t xml:space="preserve"> </w:t>
            </w:r>
            <w:r w:rsidRPr="00D60971">
              <w:rPr>
                <w:rFonts w:eastAsia="標楷體" w:hint="eastAsia"/>
                <w:szCs w:val="32"/>
              </w:rPr>
              <w:t>適用考試名稱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  <w:szCs w:val="32"/>
              </w:rPr>
              <w:t>適用考試類科</w:t>
            </w:r>
          </w:p>
        </w:tc>
      </w:tr>
      <w:tr w:rsidR="00216F09" w:rsidRPr="00D60971" w:rsidTr="002B5596">
        <w:trPr>
          <w:trHeight w:val="410"/>
          <w:jc w:val="center"/>
        </w:trPr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2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公務人員普通考試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土木工程、建築工程</w:t>
            </w:r>
          </w:p>
        </w:tc>
      </w:tr>
      <w:tr w:rsidR="00216F09" w:rsidRPr="00D60971" w:rsidTr="002B5596">
        <w:trPr>
          <w:trHeight w:val="410"/>
          <w:jc w:val="center"/>
        </w:trPr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2"/>
              </w:rPr>
            </w:pPr>
            <w:r w:rsidRPr="00D60971">
              <w:rPr>
                <w:rFonts w:eastAsia="標楷體" w:hint="eastAsia"/>
                <w:bCs/>
                <w:kern w:val="0"/>
                <w:szCs w:val="32"/>
              </w:rPr>
              <w:t>特種考試地方政府公務人員考試四等考試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建築工程</w:t>
            </w:r>
          </w:p>
        </w:tc>
      </w:tr>
      <w:tr w:rsidR="00216F09" w:rsidRPr="00D60971" w:rsidTr="002B5596">
        <w:trPr>
          <w:trHeight w:val="410"/>
          <w:jc w:val="center"/>
        </w:trPr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2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公務人員特種考試原住民族考試四等考試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土木工程</w:t>
            </w:r>
          </w:p>
        </w:tc>
      </w:tr>
      <w:tr w:rsidR="00216F09" w:rsidRPr="00D60971" w:rsidTr="002B5596">
        <w:trPr>
          <w:trHeight w:val="410"/>
          <w:jc w:val="center"/>
        </w:trPr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公務人員特種考試身心障礙人員考試四等考試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土木工程、建築工程</w:t>
            </w:r>
          </w:p>
        </w:tc>
      </w:tr>
      <w:tr w:rsidR="00216F09" w:rsidRPr="00D60971" w:rsidTr="002B5596">
        <w:trPr>
          <w:trHeight w:val="410"/>
          <w:jc w:val="center"/>
        </w:trPr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6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特種考試交通事業鐵路人員考試員級考試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bCs/>
                <w:szCs w:val="36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土木工程、建築工程</w:t>
            </w:r>
          </w:p>
        </w:tc>
      </w:tr>
      <w:tr w:rsidR="00216F09" w:rsidRPr="00D60971" w:rsidTr="002B5596">
        <w:trPr>
          <w:trHeight w:val="1327"/>
          <w:jc w:val="center"/>
        </w:trPr>
        <w:tc>
          <w:tcPr>
            <w:tcW w:w="2577" w:type="dxa"/>
            <w:gridSpan w:val="2"/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專業知識及核心能力</w:t>
            </w:r>
          </w:p>
        </w:tc>
        <w:tc>
          <w:tcPr>
            <w:tcW w:w="6771" w:type="dxa"/>
            <w:gridSpan w:val="2"/>
            <w:vAlign w:val="center"/>
          </w:tcPr>
          <w:p w:rsidR="00216F09" w:rsidRPr="00D60971" w:rsidRDefault="00216F09" w:rsidP="002B5596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了解力系及其平衡。</w:t>
            </w:r>
          </w:p>
          <w:p w:rsidR="00216F09" w:rsidRPr="00D60971" w:rsidRDefault="00216F09" w:rsidP="002B5596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具材力及應力分析能力。</w:t>
            </w:r>
          </w:p>
          <w:p w:rsidR="00216F09" w:rsidRPr="00D60971" w:rsidRDefault="00216F09" w:rsidP="002B5596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具樑柱在不同外力作用下的分析能力。</w:t>
            </w:r>
          </w:p>
        </w:tc>
      </w:tr>
      <w:tr w:rsidR="00216F09" w:rsidRPr="00D60971" w:rsidTr="002B5596">
        <w:trPr>
          <w:cantSplit/>
          <w:trHeight w:val="508"/>
          <w:jc w:val="center"/>
        </w:trPr>
        <w:tc>
          <w:tcPr>
            <w:tcW w:w="9348" w:type="dxa"/>
            <w:gridSpan w:val="4"/>
            <w:vAlign w:val="center"/>
          </w:tcPr>
          <w:p w:rsidR="00216F09" w:rsidRPr="00D60971" w:rsidRDefault="00216F09" w:rsidP="002B5596">
            <w:pPr>
              <w:spacing w:line="400" w:lineRule="exact"/>
              <w:jc w:val="distribute"/>
              <w:rPr>
                <w:rFonts w:eastAsia="標楷體"/>
              </w:rPr>
            </w:pPr>
            <w:r w:rsidRPr="00D60971">
              <w:rPr>
                <w:rFonts w:eastAsia="標楷體" w:hint="eastAsia"/>
                <w:bCs/>
              </w:rPr>
              <w:t>命題大綱</w:t>
            </w:r>
          </w:p>
        </w:tc>
      </w:tr>
      <w:tr w:rsidR="00216F09" w:rsidRPr="00D60971" w:rsidTr="002B5596">
        <w:trPr>
          <w:cantSplit/>
          <w:trHeight w:val="1215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:rsidR="00216F09" w:rsidRPr="00D60971" w:rsidRDefault="00216F09" w:rsidP="002B5596">
            <w:pPr>
              <w:spacing w:line="400" w:lineRule="exact"/>
              <w:ind w:left="43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一、不同力系及其平衡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一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平面力系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二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空間力系</w:t>
            </w:r>
          </w:p>
        </w:tc>
      </w:tr>
      <w:tr w:rsidR="00216F09" w:rsidRPr="00D60971" w:rsidTr="002B5596">
        <w:trPr>
          <w:cantSplit/>
          <w:trHeight w:val="405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:rsidR="00216F09" w:rsidRPr="00D60971" w:rsidRDefault="00216F09" w:rsidP="002B5596">
            <w:pPr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二、簡單桁架之桿件內力分析</w:t>
            </w:r>
          </w:p>
        </w:tc>
      </w:tr>
      <w:tr w:rsidR="00216F09" w:rsidRPr="00D60971" w:rsidTr="002B5596">
        <w:trPr>
          <w:cantSplit/>
          <w:trHeight w:val="375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:rsidR="00216F09" w:rsidRPr="00D60971" w:rsidRDefault="00216F09" w:rsidP="002B5596">
            <w:pPr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三、簡單懸索之變形和應力分析</w:t>
            </w:r>
          </w:p>
        </w:tc>
      </w:tr>
      <w:tr w:rsidR="00216F09" w:rsidRPr="00D60971" w:rsidTr="002B5596">
        <w:trPr>
          <w:cantSplit/>
          <w:trHeight w:val="1200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:rsidR="00216F09" w:rsidRPr="00D60971" w:rsidRDefault="00216F09" w:rsidP="002B5596">
            <w:pPr>
              <w:spacing w:line="400" w:lineRule="exact"/>
              <w:ind w:left="43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四、型心與面積慣性力矩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一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各種幾何形狀之型心計算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二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各種構材斷面之面積慣性力矩計算</w:t>
            </w:r>
          </w:p>
        </w:tc>
      </w:tr>
      <w:tr w:rsidR="00216F09" w:rsidRPr="00D60971" w:rsidTr="002B5596">
        <w:trPr>
          <w:cantSplit/>
          <w:trHeight w:val="1650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:rsidR="00216F09" w:rsidRPr="00D60971" w:rsidRDefault="00216F09" w:rsidP="002B5596">
            <w:pPr>
              <w:spacing w:line="400" w:lineRule="exact"/>
              <w:ind w:left="43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五、受軸力構材之應力與應變概念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一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虎克定律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二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波桑比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三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剪應變等</w:t>
            </w:r>
          </w:p>
        </w:tc>
      </w:tr>
      <w:tr w:rsidR="00216F09" w:rsidRPr="00D60971" w:rsidTr="002B5596">
        <w:trPr>
          <w:cantSplit/>
          <w:trHeight w:val="1277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:rsidR="00216F09" w:rsidRPr="00D60971" w:rsidRDefault="00216F09" w:rsidP="002B5596">
            <w:pPr>
              <w:spacing w:line="400" w:lineRule="exact"/>
              <w:ind w:left="43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六、樑在不同外力作用下之分析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一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變形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二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繪製彎矩圖及剪力圖</w:t>
            </w:r>
          </w:p>
        </w:tc>
      </w:tr>
      <w:tr w:rsidR="00216F09" w:rsidRPr="00D60971" w:rsidTr="00216F09">
        <w:trPr>
          <w:cantSplit/>
          <w:trHeight w:val="1739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:rsidR="00216F09" w:rsidRPr="00D60971" w:rsidRDefault="00216F09" w:rsidP="002B5596">
            <w:pPr>
              <w:spacing w:line="400" w:lineRule="exact"/>
              <w:ind w:left="43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七、柱的基本行為分析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一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結構穩定性概念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二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不同端部束制條件下柱之臨界載重</w:t>
            </w:r>
          </w:p>
          <w:p w:rsidR="00216F09" w:rsidRPr="00D60971" w:rsidRDefault="00216F09" w:rsidP="002B5596">
            <w:pPr>
              <w:spacing w:line="400" w:lineRule="exact"/>
              <w:ind w:leftChars="225" w:left="972" w:hangingChars="180" w:hanging="432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(</w:t>
            </w:r>
            <w:r w:rsidRPr="00D60971">
              <w:rPr>
                <w:rFonts w:eastAsia="標楷體" w:hint="eastAsia"/>
                <w:bCs/>
              </w:rPr>
              <w:t>三</w:t>
            </w:r>
            <w:r w:rsidRPr="00D60971">
              <w:rPr>
                <w:rFonts w:eastAsia="標楷體" w:hint="eastAsia"/>
                <w:bCs/>
              </w:rPr>
              <w:t>)</w:t>
            </w:r>
            <w:r w:rsidRPr="00D60971">
              <w:rPr>
                <w:rFonts w:eastAsia="標楷體" w:hint="eastAsia"/>
                <w:bCs/>
              </w:rPr>
              <w:t>同心與偏心載重下之柱行為及設計概念</w:t>
            </w:r>
          </w:p>
        </w:tc>
      </w:tr>
      <w:tr w:rsidR="00216F09" w:rsidRPr="00D60971" w:rsidTr="002B5596">
        <w:trPr>
          <w:trHeight w:hRule="exact" w:val="726"/>
          <w:jc w:val="center"/>
        </w:trPr>
        <w:tc>
          <w:tcPr>
            <w:tcW w:w="1077" w:type="dxa"/>
            <w:vAlign w:val="center"/>
          </w:tcPr>
          <w:p w:rsidR="00216F09" w:rsidRPr="00D60971" w:rsidRDefault="00216F09" w:rsidP="002B5596">
            <w:pPr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D60971">
              <w:rPr>
                <w:rFonts w:eastAsia="標楷體" w:hint="eastAsia"/>
                <w:bCs/>
              </w:rPr>
              <w:t>備註</w:t>
            </w:r>
          </w:p>
        </w:tc>
        <w:tc>
          <w:tcPr>
            <w:tcW w:w="8271" w:type="dxa"/>
            <w:gridSpan w:val="3"/>
            <w:vAlign w:val="center"/>
          </w:tcPr>
          <w:p w:rsidR="00216F09" w:rsidRPr="00D60971" w:rsidRDefault="00216F09" w:rsidP="002B5596">
            <w:pPr>
              <w:pStyle w:val="a3"/>
              <w:snapToGrid w:val="0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216F09" w:rsidRPr="00D60971" w:rsidRDefault="00216F09" w:rsidP="00216F09">
      <w:pPr>
        <w:rPr>
          <w:rFonts w:eastAsia="標楷體"/>
        </w:rPr>
      </w:pPr>
    </w:p>
    <w:p w:rsidR="00216F09" w:rsidRDefault="00216F09" w:rsidP="00216F09">
      <w:pPr>
        <w:rPr>
          <w:rFonts w:eastAsia="標楷體" w:hint="eastAsia"/>
        </w:rPr>
      </w:pPr>
    </w:p>
    <w:p w:rsidR="00216F09" w:rsidRDefault="00216F09" w:rsidP="00216F09">
      <w:pPr>
        <w:rPr>
          <w:rFonts w:eastAsia="標楷體" w:hint="eastAsia"/>
        </w:rPr>
      </w:pPr>
    </w:p>
    <w:p w:rsidR="00216F09" w:rsidRPr="00D60971" w:rsidRDefault="00216F09" w:rsidP="00216F09">
      <w:pPr>
        <w:rPr>
          <w:rFonts w:eastAsia="標楷體"/>
        </w:rPr>
        <w:sectPr w:rsidR="00216F09" w:rsidRPr="00D60971" w:rsidSect="008D4C49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216F09" w:rsidRPr="00D60971" w:rsidRDefault="00216F09" w:rsidP="00216F09">
      <w:pPr>
        <w:rPr>
          <w:rFonts w:eastAsia="標楷體"/>
        </w:rPr>
      </w:pPr>
    </w:p>
    <w:p w:rsidR="00216F09" w:rsidRPr="00D60971" w:rsidRDefault="00216F09" w:rsidP="00216F09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pacing w:val="-20"/>
          <w:sz w:val="36"/>
          <w:szCs w:val="36"/>
        </w:rPr>
      </w:pPr>
      <w:bookmarkStart w:id="5" w:name="_Toc199227875"/>
      <w:r w:rsidRPr="00D60971">
        <w:rPr>
          <w:rFonts w:ascii="Times New Roman" w:eastAsia="標楷體" w:hAnsi="Times New Roman" w:hint="eastAsia"/>
          <w:sz w:val="36"/>
          <w:szCs w:val="36"/>
        </w:rPr>
        <w:t xml:space="preserve"> </w:t>
      </w:r>
      <w:bookmarkStart w:id="6" w:name="_Toc199575330"/>
      <w:bookmarkStart w:id="7" w:name="_Toc382827546"/>
      <w:r w:rsidRPr="00D60971">
        <w:rPr>
          <w:rFonts w:ascii="Times New Roman" w:eastAsia="標楷體" w:hAnsi="Times New Roman" w:hint="eastAsia"/>
          <w:sz w:val="36"/>
        </w:rPr>
        <w:t>六、結構學概要與鋼筋混凝土學概要</w:t>
      </w:r>
      <w:bookmarkEnd w:id="5"/>
      <w:bookmarkEnd w:id="6"/>
      <w:bookmarkEnd w:id="7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983"/>
        <w:gridCol w:w="2773"/>
        <w:gridCol w:w="4460"/>
      </w:tblGrid>
      <w:tr w:rsidR="00216F09" w:rsidRPr="00D60971" w:rsidTr="002B5596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  <w:szCs w:val="32"/>
              </w:rPr>
              <w:t>適用考試名稱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  <w:szCs w:val="32"/>
              </w:rPr>
              <w:t>適用考試類科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2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公務人員普通考試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</w:rPr>
              <w:t>土木工程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6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特種考試地方政府公務人員考試四等考試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土木工程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2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公務人員特種考試原住民族考試四等考試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土木工程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公務人員特種考試身心障礙人員考試四等考試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土木工程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6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特種考試交通事業鐵路人員考試員級考試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bCs/>
                <w:szCs w:val="36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土木工程</w:t>
            </w:r>
          </w:p>
        </w:tc>
      </w:tr>
      <w:tr w:rsidR="00216F09" w:rsidRPr="00D60971" w:rsidTr="002B5596">
        <w:trPr>
          <w:trHeight w:val="1247"/>
          <w:jc w:val="center"/>
        </w:trPr>
        <w:tc>
          <w:tcPr>
            <w:tcW w:w="2378" w:type="dxa"/>
            <w:gridSpan w:val="2"/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  <w:vAlign w:val="center"/>
          </w:tcPr>
          <w:p w:rsidR="00216F09" w:rsidRPr="00D60971" w:rsidRDefault="00216F09" w:rsidP="002B5596">
            <w:pPr>
              <w:widowControl/>
              <w:jc w:val="both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一、了解結構學中靜定結構基本之理論與分析方法。</w:t>
            </w:r>
          </w:p>
          <w:p w:rsidR="00216F09" w:rsidRPr="00D60971" w:rsidRDefault="00216F09" w:rsidP="002B5596">
            <w:pPr>
              <w:widowControl/>
              <w:jc w:val="both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二、了解鋼筋混凝土學中之材料性質與基本設計方法。</w:t>
            </w:r>
          </w:p>
          <w:p w:rsidR="00216F09" w:rsidRPr="00D60971" w:rsidRDefault="00216F09" w:rsidP="002B5596">
            <w:pPr>
              <w:pStyle w:val="a3"/>
              <w:jc w:val="both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三、了解鋼筋混凝土設計細則之基本要求。</w:t>
            </w:r>
          </w:p>
        </w:tc>
      </w:tr>
      <w:tr w:rsidR="00216F09" w:rsidRPr="00D60971" w:rsidTr="002B5596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216F09" w:rsidRPr="00D60971" w:rsidRDefault="00216F09" w:rsidP="002B5596">
            <w:pPr>
              <w:spacing w:line="400" w:lineRule="exact"/>
              <w:jc w:val="distribute"/>
              <w:rPr>
                <w:rFonts w:eastAsia="標楷體"/>
              </w:rPr>
            </w:pPr>
            <w:r w:rsidRPr="00D60971">
              <w:rPr>
                <w:rFonts w:eastAsia="標楷體" w:hint="eastAsia"/>
                <w:bCs/>
              </w:rPr>
              <w:t>命題大綱</w:t>
            </w:r>
          </w:p>
        </w:tc>
      </w:tr>
      <w:tr w:rsidR="00216F09" w:rsidRPr="00D60971" w:rsidTr="00216F09">
        <w:trPr>
          <w:cantSplit/>
          <w:trHeight w:hRule="exact" w:val="2084"/>
          <w:jc w:val="center"/>
        </w:trPr>
        <w:tc>
          <w:tcPr>
            <w:tcW w:w="9611" w:type="dxa"/>
            <w:gridSpan w:val="4"/>
          </w:tcPr>
          <w:p w:rsidR="00216F09" w:rsidRPr="00D60971" w:rsidRDefault="00216F09" w:rsidP="002B5596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一、結構學概要</w:t>
            </w:r>
          </w:p>
          <w:p w:rsidR="00216F09" w:rsidRPr="00D60971" w:rsidRDefault="00216F09" w:rsidP="002B5596">
            <w:pPr>
              <w:widowControl/>
              <w:numPr>
                <w:ilvl w:val="0"/>
                <w:numId w:val="4"/>
              </w:numPr>
              <w:spacing w:line="400" w:lineRule="exact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桁架、梁及剛架結構穩定性與靜定度之判斷</w:t>
            </w:r>
          </w:p>
          <w:p w:rsidR="00216F09" w:rsidRPr="00D60971" w:rsidRDefault="00216F09" w:rsidP="002B5596">
            <w:pPr>
              <w:widowControl/>
              <w:numPr>
                <w:ilvl w:val="0"/>
                <w:numId w:val="4"/>
              </w:numPr>
              <w:spacing w:line="400" w:lineRule="exact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靜定梁、桁架及剛架之靜力分析</w:t>
            </w:r>
          </w:p>
          <w:p w:rsidR="00216F09" w:rsidRPr="00D60971" w:rsidRDefault="00216F09" w:rsidP="002B5596">
            <w:pPr>
              <w:widowControl/>
              <w:numPr>
                <w:ilvl w:val="0"/>
                <w:numId w:val="4"/>
              </w:numPr>
              <w:spacing w:line="400" w:lineRule="exact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靜定結構之影響線分析</w:t>
            </w:r>
          </w:p>
          <w:p w:rsidR="00216F09" w:rsidRPr="00216F09" w:rsidRDefault="00216F09" w:rsidP="00216F09">
            <w:pPr>
              <w:widowControl/>
              <w:numPr>
                <w:ilvl w:val="0"/>
                <w:numId w:val="4"/>
              </w:numPr>
              <w:spacing w:line="400" w:lineRule="exact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靜定結構之彈性變形分析</w:t>
            </w:r>
          </w:p>
        </w:tc>
      </w:tr>
      <w:tr w:rsidR="00216F09" w:rsidRPr="00D60971" w:rsidTr="00216F09">
        <w:trPr>
          <w:cantSplit/>
          <w:trHeight w:hRule="exact" w:val="2256"/>
          <w:jc w:val="center"/>
        </w:trPr>
        <w:tc>
          <w:tcPr>
            <w:tcW w:w="9611" w:type="dxa"/>
            <w:gridSpan w:val="4"/>
          </w:tcPr>
          <w:p w:rsidR="00216F09" w:rsidRPr="00D60971" w:rsidRDefault="00216F09" w:rsidP="002B5596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二、鋼筋混凝土學概要</w:t>
            </w:r>
          </w:p>
          <w:p w:rsidR="00216F09" w:rsidRPr="00D60971" w:rsidRDefault="00216F09" w:rsidP="002B5596">
            <w:pPr>
              <w:widowControl/>
              <w:numPr>
                <w:ilvl w:val="0"/>
                <w:numId w:val="5"/>
              </w:numPr>
              <w:spacing w:line="400" w:lineRule="exact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混凝土與鋼筋材料之特性與品質控制</w:t>
            </w:r>
          </w:p>
          <w:p w:rsidR="00216F09" w:rsidRPr="00D60971" w:rsidRDefault="00216F09" w:rsidP="002B5596">
            <w:pPr>
              <w:widowControl/>
              <w:numPr>
                <w:ilvl w:val="0"/>
                <w:numId w:val="5"/>
              </w:numPr>
              <w:spacing w:line="400" w:lineRule="exact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鋼筋混凝土梁之撓曲強度分析與設計</w:t>
            </w:r>
          </w:p>
          <w:p w:rsidR="00216F09" w:rsidRPr="00D60971" w:rsidRDefault="00216F09" w:rsidP="002B5596">
            <w:pPr>
              <w:widowControl/>
              <w:numPr>
                <w:ilvl w:val="0"/>
                <w:numId w:val="5"/>
              </w:numPr>
              <w:spacing w:line="400" w:lineRule="exact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鋼筋混凝土梁之剪力強度分析與設計</w:t>
            </w:r>
          </w:p>
          <w:p w:rsidR="00216F09" w:rsidRPr="00216F09" w:rsidRDefault="00216F09" w:rsidP="00216F09">
            <w:pPr>
              <w:widowControl/>
              <w:numPr>
                <w:ilvl w:val="0"/>
                <w:numId w:val="5"/>
              </w:numPr>
              <w:spacing w:line="400" w:lineRule="exact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  <w:kern w:val="0"/>
              </w:rPr>
              <w:t>鋼筋混凝土設計細則之規定</w:t>
            </w:r>
          </w:p>
        </w:tc>
      </w:tr>
      <w:tr w:rsidR="00216F09" w:rsidRPr="00D60971" w:rsidTr="002B5596">
        <w:trPr>
          <w:cantSplit/>
          <w:trHeight w:hRule="exact" w:val="674"/>
          <w:jc w:val="center"/>
        </w:trPr>
        <w:tc>
          <w:tcPr>
            <w:tcW w:w="1395" w:type="dxa"/>
            <w:vAlign w:val="center"/>
          </w:tcPr>
          <w:p w:rsidR="00216F09" w:rsidRPr="00D60971" w:rsidRDefault="00216F09" w:rsidP="002B5596">
            <w:pPr>
              <w:jc w:val="center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備註</w:t>
            </w:r>
          </w:p>
        </w:tc>
        <w:tc>
          <w:tcPr>
            <w:tcW w:w="8216" w:type="dxa"/>
            <w:gridSpan w:val="3"/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216F09" w:rsidRPr="00D60971" w:rsidRDefault="00216F09" w:rsidP="00216F09">
      <w:pPr>
        <w:ind w:leftChars="-300" w:left="-240" w:hangingChars="200" w:hanging="480"/>
        <w:rPr>
          <w:rFonts w:eastAsia="標楷體"/>
        </w:rPr>
        <w:sectPr w:rsidR="00216F09" w:rsidRPr="00D60971" w:rsidSect="008D4C49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216F09" w:rsidRPr="00D60971" w:rsidRDefault="00216F09" w:rsidP="00216F09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8" w:name="_Toc199227876"/>
      <w:bookmarkStart w:id="9" w:name="_Toc199575331"/>
      <w:bookmarkStart w:id="10" w:name="_Toc382827547"/>
      <w:r w:rsidRPr="00D60971">
        <w:rPr>
          <w:rFonts w:ascii="Times New Roman" w:eastAsia="標楷體" w:hAnsi="Times New Roman" w:hint="eastAsia"/>
          <w:sz w:val="36"/>
        </w:rPr>
        <w:lastRenderedPageBreak/>
        <w:t>七、土木施工學概要</w:t>
      </w:r>
      <w:bookmarkEnd w:id="8"/>
      <w:bookmarkEnd w:id="9"/>
      <w:bookmarkEnd w:id="10"/>
    </w:p>
    <w:tbl>
      <w:tblPr>
        <w:tblW w:w="9440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658"/>
        <w:gridCol w:w="2700"/>
        <w:gridCol w:w="4193"/>
      </w:tblGrid>
      <w:tr w:rsidR="00216F09" w:rsidRPr="00D60971" w:rsidTr="002B5596">
        <w:trPr>
          <w:cantSplit/>
          <w:trHeight w:val="567"/>
          <w:jc w:val="center"/>
        </w:trPr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  <w:szCs w:val="32"/>
              </w:rPr>
              <w:t>適用考試名稱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  <w:szCs w:val="32"/>
              </w:rPr>
              <w:t>適用考試類科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247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2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公務人員普通考試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szCs w:val="32"/>
              </w:rPr>
            </w:pPr>
            <w:r w:rsidRPr="00D60971">
              <w:rPr>
                <w:rFonts w:eastAsia="標楷體" w:hint="eastAsia"/>
              </w:rPr>
              <w:t>土木工程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247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2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公務人員特種考試原住民族考試四等考試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土木工程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247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公務人員特種考試身心障礙人員考試四等考試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土木工程</w:t>
            </w:r>
          </w:p>
        </w:tc>
      </w:tr>
      <w:tr w:rsidR="00216F09" w:rsidRPr="00D60971" w:rsidTr="002B5596">
        <w:trPr>
          <w:cantSplit/>
          <w:trHeight w:val="567"/>
          <w:jc w:val="center"/>
        </w:trPr>
        <w:tc>
          <w:tcPr>
            <w:tcW w:w="5247" w:type="dxa"/>
            <w:gridSpan w:val="3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  <w:szCs w:val="36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特種考試交通事業鐵路人員考試員級考試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bCs/>
                <w:szCs w:val="36"/>
              </w:rPr>
            </w:pPr>
            <w:r w:rsidRPr="00D60971">
              <w:rPr>
                <w:rFonts w:eastAsia="標楷體" w:hint="eastAsia"/>
                <w:bCs/>
                <w:szCs w:val="36"/>
              </w:rPr>
              <w:t>土木工程</w:t>
            </w:r>
          </w:p>
        </w:tc>
      </w:tr>
      <w:tr w:rsidR="00216F09" w:rsidRPr="00D60971" w:rsidTr="002B5596">
        <w:trPr>
          <w:trHeight w:val="1321"/>
          <w:jc w:val="center"/>
        </w:trPr>
        <w:tc>
          <w:tcPr>
            <w:tcW w:w="2547" w:type="dxa"/>
            <w:gridSpan w:val="2"/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專業知識及核心能力</w:t>
            </w:r>
          </w:p>
        </w:tc>
        <w:tc>
          <w:tcPr>
            <w:tcW w:w="6893" w:type="dxa"/>
            <w:gridSpan w:val="2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一、了解土木工程施工技術的一般規律。</w:t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二、了解土木工程施工工藝的原理與實務運作。</w:t>
            </w:r>
            <w:r w:rsidRPr="00D60971">
              <w:rPr>
                <w:rFonts w:eastAsia="標楷體" w:hint="eastAsia"/>
              </w:rPr>
              <w:tab/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三、了解土木工程施工新技術、新工藝的發展。</w:t>
            </w:r>
            <w:r w:rsidRPr="00D60971">
              <w:rPr>
                <w:rFonts w:eastAsia="標楷體" w:hint="eastAsia"/>
              </w:rPr>
              <w:tab/>
            </w:r>
          </w:p>
          <w:p w:rsidR="00216F09" w:rsidRPr="00D60971" w:rsidRDefault="00216F09" w:rsidP="002B5596">
            <w:pPr>
              <w:pStyle w:val="a3"/>
              <w:rPr>
                <w:rFonts w:eastAsia="標楷體"/>
                <w:kern w:val="0"/>
              </w:rPr>
            </w:pPr>
            <w:r w:rsidRPr="00D60971">
              <w:rPr>
                <w:rFonts w:eastAsia="標楷體" w:hint="eastAsia"/>
              </w:rPr>
              <w:t>四、了解土木工程施工上之主要問題與管理要領。</w:t>
            </w:r>
          </w:p>
        </w:tc>
      </w:tr>
      <w:tr w:rsidR="00216F09" w:rsidRPr="00D60971" w:rsidTr="002B5596">
        <w:trPr>
          <w:cantSplit/>
          <w:trHeight w:val="545"/>
          <w:jc w:val="center"/>
        </w:trPr>
        <w:tc>
          <w:tcPr>
            <w:tcW w:w="9440" w:type="dxa"/>
            <w:gridSpan w:val="4"/>
            <w:vAlign w:val="center"/>
          </w:tcPr>
          <w:p w:rsidR="00216F09" w:rsidRPr="00D60971" w:rsidRDefault="00216F09" w:rsidP="002B5596">
            <w:pPr>
              <w:jc w:val="distribute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  <w:bCs/>
              </w:rPr>
              <w:t>命題大綱</w:t>
            </w:r>
          </w:p>
        </w:tc>
      </w:tr>
      <w:tr w:rsidR="00216F09" w:rsidRPr="00D60971" w:rsidTr="00216F09">
        <w:trPr>
          <w:cantSplit/>
          <w:trHeight w:hRule="exact" w:val="3210"/>
          <w:jc w:val="center"/>
        </w:trPr>
        <w:tc>
          <w:tcPr>
            <w:tcW w:w="9440" w:type="dxa"/>
            <w:gridSpan w:val="4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一、基本施工概要</w:t>
            </w:r>
            <w:r w:rsidRPr="00D60971">
              <w:rPr>
                <w:rFonts w:eastAsia="標楷體" w:hint="eastAsia"/>
              </w:rPr>
              <w:tab/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 xml:space="preserve">    (</w:t>
            </w:r>
            <w:r w:rsidRPr="00D60971">
              <w:rPr>
                <w:rFonts w:eastAsia="標楷體" w:hint="eastAsia"/>
              </w:rPr>
              <w:t>一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鋼筋工程之施工</w:t>
            </w:r>
            <w:r w:rsidRPr="00D60971">
              <w:rPr>
                <w:rFonts w:eastAsia="標楷體" w:hint="eastAsia"/>
              </w:rPr>
              <w:tab/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ab/>
              <w:t>(</w:t>
            </w:r>
            <w:r w:rsidRPr="00D60971">
              <w:rPr>
                <w:rFonts w:eastAsia="標楷體" w:hint="eastAsia"/>
              </w:rPr>
              <w:t>二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模板工程之施工</w:t>
            </w:r>
            <w:r w:rsidRPr="00D60971">
              <w:rPr>
                <w:rFonts w:eastAsia="標楷體" w:hint="eastAsia"/>
              </w:rPr>
              <w:tab/>
            </w:r>
            <w:r w:rsidRPr="00D60971">
              <w:rPr>
                <w:rFonts w:eastAsia="標楷體" w:hint="eastAsia"/>
              </w:rPr>
              <w:tab/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ab/>
              <w:t>(</w:t>
            </w:r>
            <w:r w:rsidRPr="00D60971">
              <w:rPr>
                <w:rFonts w:eastAsia="標楷體" w:hint="eastAsia"/>
              </w:rPr>
              <w:t>三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混凝土工程之施工</w:t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ab/>
              <w:t>(</w:t>
            </w:r>
            <w:r w:rsidRPr="00D60971">
              <w:rPr>
                <w:rFonts w:eastAsia="標楷體" w:hint="eastAsia"/>
              </w:rPr>
              <w:t>四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鋼骨工程之施工</w:t>
            </w:r>
          </w:p>
          <w:p w:rsidR="00216F09" w:rsidRPr="00D60971" w:rsidRDefault="00216F09" w:rsidP="002B5596">
            <w:pPr>
              <w:ind w:firstLineChars="200" w:firstLine="480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(</w:t>
            </w:r>
            <w:r w:rsidRPr="00D60971">
              <w:rPr>
                <w:rFonts w:eastAsia="標楷體" w:hint="eastAsia"/>
              </w:rPr>
              <w:t>五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擋土、開挖、土方、排水、止水等施工法</w:t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 xml:space="preserve">    (</w:t>
            </w:r>
            <w:r w:rsidRPr="00D60971">
              <w:rPr>
                <w:rFonts w:eastAsia="標楷體" w:hint="eastAsia"/>
              </w:rPr>
              <w:t>六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基礎工程之施工</w:t>
            </w:r>
          </w:p>
          <w:p w:rsidR="00216F09" w:rsidRPr="00D60971" w:rsidRDefault="00216F09" w:rsidP="002B5596">
            <w:pPr>
              <w:ind w:firstLineChars="200" w:firstLine="480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(</w:t>
            </w:r>
            <w:r w:rsidRPr="00D60971">
              <w:rPr>
                <w:rFonts w:eastAsia="標楷體" w:hint="eastAsia"/>
              </w:rPr>
              <w:t>七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施工機械</w:t>
            </w:r>
          </w:p>
          <w:p w:rsidR="00216F09" w:rsidRPr="00D60971" w:rsidRDefault="00216F09" w:rsidP="002B5596">
            <w:pPr>
              <w:ind w:firstLineChars="200" w:firstLine="480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</w:rPr>
              <w:t>(</w:t>
            </w:r>
            <w:r w:rsidRPr="00D60971">
              <w:rPr>
                <w:rFonts w:eastAsia="標楷體" w:hint="eastAsia"/>
              </w:rPr>
              <w:t>八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施工計劃、施工管理</w:t>
            </w:r>
          </w:p>
        </w:tc>
      </w:tr>
      <w:tr w:rsidR="00216F09" w:rsidRPr="00D60971" w:rsidTr="00216F09">
        <w:trPr>
          <w:cantSplit/>
          <w:trHeight w:hRule="exact" w:val="2973"/>
          <w:jc w:val="center"/>
        </w:trPr>
        <w:tc>
          <w:tcPr>
            <w:tcW w:w="9440" w:type="dxa"/>
            <w:gridSpan w:val="4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二、個項工程施工概要</w:t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 xml:space="preserve">    (</w:t>
            </w:r>
            <w:r w:rsidRPr="00D60971">
              <w:rPr>
                <w:rFonts w:eastAsia="標楷體" w:hint="eastAsia"/>
              </w:rPr>
              <w:t>一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公路、鐵路工程施工概要</w:t>
            </w:r>
            <w:r w:rsidRPr="00D60971">
              <w:rPr>
                <w:rFonts w:eastAsia="標楷體" w:hint="eastAsia"/>
              </w:rPr>
              <w:t xml:space="preserve"> </w:t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 xml:space="preserve">    (</w:t>
            </w:r>
            <w:r w:rsidRPr="00D60971">
              <w:rPr>
                <w:rFonts w:eastAsia="標楷體" w:hint="eastAsia"/>
              </w:rPr>
              <w:t>二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橋梁工程施工概要</w:t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 xml:space="preserve">    (</w:t>
            </w:r>
            <w:r w:rsidRPr="00D60971">
              <w:rPr>
                <w:rFonts w:eastAsia="標楷體" w:hint="eastAsia"/>
              </w:rPr>
              <w:t>三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隧道工程施工概要</w:t>
            </w:r>
          </w:p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 xml:space="preserve">    (</w:t>
            </w:r>
            <w:r w:rsidRPr="00D60971">
              <w:rPr>
                <w:rFonts w:eastAsia="標楷體" w:hint="eastAsia"/>
              </w:rPr>
              <w:t>四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給水、污水工程施工概要</w:t>
            </w:r>
          </w:p>
          <w:p w:rsidR="00216F09" w:rsidRPr="00D60971" w:rsidRDefault="00216F09" w:rsidP="002B5596">
            <w:pPr>
              <w:ind w:firstLineChars="200" w:firstLine="480"/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(</w:t>
            </w:r>
            <w:r w:rsidRPr="00D60971">
              <w:rPr>
                <w:rFonts w:eastAsia="標楷體" w:hint="eastAsia"/>
              </w:rPr>
              <w:t>五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水利工程施工概要</w:t>
            </w:r>
          </w:p>
          <w:p w:rsidR="00216F09" w:rsidRPr="00D60971" w:rsidRDefault="00216F09" w:rsidP="002B5596">
            <w:pPr>
              <w:ind w:left="960" w:hanging="960"/>
              <w:jc w:val="both"/>
              <w:rPr>
                <w:rFonts w:eastAsia="標楷體"/>
                <w:bCs/>
              </w:rPr>
            </w:pPr>
            <w:r w:rsidRPr="00D60971">
              <w:rPr>
                <w:rFonts w:eastAsia="標楷體" w:hint="eastAsia"/>
              </w:rPr>
              <w:t xml:space="preserve">    (</w:t>
            </w:r>
            <w:r w:rsidRPr="00D60971">
              <w:rPr>
                <w:rFonts w:eastAsia="標楷體" w:hint="eastAsia"/>
              </w:rPr>
              <w:t>六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其它工程</w:t>
            </w:r>
            <w:r w:rsidRPr="00D60971">
              <w:rPr>
                <w:rFonts w:eastAsia="標楷體" w:hint="eastAsia"/>
              </w:rPr>
              <w:t>(</w:t>
            </w:r>
            <w:r w:rsidRPr="00D60971">
              <w:rPr>
                <w:rFonts w:eastAsia="標楷體" w:hint="eastAsia"/>
              </w:rPr>
              <w:t>如一般建築、港灣、航空站等工程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或特殊工程</w:t>
            </w:r>
            <w:r w:rsidRPr="00D60971">
              <w:rPr>
                <w:rFonts w:eastAsia="標楷體" w:hint="eastAsia"/>
              </w:rPr>
              <w:t>(</w:t>
            </w:r>
            <w:r w:rsidRPr="00D60971">
              <w:rPr>
                <w:rFonts w:eastAsia="標楷體" w:hint="eastAsia"/>
              </w:rPr>
              <w:t>如沉埋管、核電廠等工程</w:t>
            </w:r>
            <w:r w:rsidRPr="00D60971">
              <w:rPr>
                <w:rFonts w:eastAsia="標楷體" w:hint="eastAsia"/>
              </w:rPr>
              <w:t>)</w:t>
            </w:r>
            <w:r w:rsidRPr="00D60971">
              <w:rPr>
                <w:rFonts w:eastAsia="標楷體" w:hint="eastAsia"/>
              </w:rPr>
              <w:t>施工概要</w:t>
            </w:r>
          </w:p>
        </w:tc>
      </w:tr>
      <w:tr w:rsidR="00216F09" w:rsidRPr="00D60971" w:rsidTr="002B5596">
        <w:trPr>
          <w:cantSplit/>
          <w:trHeight w:hRule="exact" w:val="764"/>
          <w:jc w:val="center"/>
        </w:trPr>
        <w:tc>
          <w:tcPr>
            <w:tcW w:w="889" w:type="dxa"/>
            <w:vAlign w:val="center"/>
          </w:tcPr>
          <w:p w:rsidR="00216F09" w:rsidRPr="00D60971" w:rsidRDefault="00216F09" w:rsidP="002B5596">
            <w:pPr>
              <w:jc w:val="center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備註</w:t>
            </w:r>
          </w:p>
        </w:tc>
        <w:tc>
          <w:tcPr>
            <w:tcW w:w="8551" w:type="dxa"/>
            <w:gridSpan w:val="3"/>
            <w:vAlign w:val="center"/>
          </w:tcPr>
          <w:p w:rsidR="00216F09" w:rsidRPr="00D60971" w:rsidRDefault="00216F09" w:rsidP="002B5596">
            <w:pPr>
              <w:jc w:val="both"/>
              <w:rPr>
                <w:rFonts w:eastAsia="標楷體"/>
              </w:rPr>
            </w:pPr>
            <w:r w:rsidRPr="00D60971">
              <w:rPr>
                <w:rFonts w:eastAsia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216F09" w:rsidRPr="00D60971" w:rsidRDefault="00216F09" w:rsidP="00216F09">
      <w:pPr>
        <w:ind w:leftChars="-300" w:left="-240" w:hangingChars="200" w:hanging="480"/>
        <w:rPr>
          <w:rFonts w:eastAsia="標楷體"/>
        </w:rPr>
      </w:pPr>
    </w:p>
    <w:p w:rsidR="00216F09" w:rsidRPr="00D60971" w:rsidRDefault="00216F09" w:rsidP="00216F09">
      <w:pPr>
        <w:rPr>
          <w:rFonts w:eastAsia="標楷體"/>
        </w:rPr>
      </w:pPr>
    </w:p>
    <w:p w:rsidR="00216F09" w:rsidRPr="00216F09" w:rsidRDefault="00216F09">
      <w:pPr>
        <w:adjustRightInd w:val="0"/>
        <w:snapToGrid w:val="0"/>
        <w:rPr>
          <w:b/>
          <w:sz w:val="28"/>
          <w:szCs w:val="28"/>
        </w:rPr>
      </w:pPr>
    </w:p>
    <w:sectPr w:rsidR="00216F09" w:rsidRPr="00216F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F5" w:rsidRDefault="003E67FF">
    <w:pPr>
      <w:pStyle w:val="a7"/>
      <w:framePr w:w="909" w:wrap="around" w:vAnchor="text" w:hAnchor="margin" w:xAlign="center" w:y="1"/>
      <w:jc w:val="center"/>
      <w:rPr>
        <w:rStyle w:val="a9"/>
      </w:rPr>
    </w:pPr>
    <w:r>
      <w:rPr>
        <w:rStyle w:val="a9"/>
        <w:rFonts w:hint="eastAsia"/>
      </w:rPr>
      <w:t>普</w:t>
    </w:r>
    <w:r>
      <w:rPr>
        <w:rStyle w:val="a9"/>
        <w:rFonts w:hint="eastAsia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44BF5" w:rsidRDefault="003E67FF">
    <w:pPr>
      <w:pStyle w:val="a7"/>
    </w:pPr>
    <w:r>
      <w:rPr>
        <w:kern w:val="0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818"/>
    <w:multiLevelType w:val="hybridMultilevel"/>
    <w:tmpl w:val="215AC7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A853E3"/>
    <w:multiLevelType w:val="hybridMultilevel"/>
    <w:tmpl w:val="D898B910"/>
    <w:lvl w:ilvl="0" w:tplc="D22C9EA4">
      <w:start w:val="1"/>
      <w:numFmt w:val="taiwaneseCountingThousand"/>
      <w:lvlText w:val="(%1)"/>
      <w:lvlJc w:val="left"/>
      <w:pPr>
        <w:tabs>
          <w:tab w:val="num" w:pos="991"/>
        </w:tabs>
        <w:ind w:left="9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2">
    <w:nsid w:val="27413105"/>
    <w:multiLevelType w:val="hybridMultilevel"/>
    <w:tmpl w:val="73E805DA"/>
    <w:lvl w:ilvl="0" w:tplc="D22C9EA4">
      <w:start w:val="1"/>
      <w:numFmt w:val="taiwaneseCountingThousand"/>
      <w:lvlText w:val="(%1)"/>
      <w:lvlJc w:val="left"/>
      <w:pPr>
        <w:tabs>
          <w:tab w:val="num" w:pos="991"/>
        </w:tabs>
        <w:ind w:left="9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3">
    <w:nsid w:val="30AB4EDD"/>
    <w:multiLevelType w:val="hybridMultilevel"/>
    <w:tmpl w:val="4D5425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562DAD"/>
    <w:multiLevelType w:val="hybridMultilevel"/>
    <w:tmpl w:val="1A325A6C"/>
    <w:lvl w:ilvl="0" w:tplc="D22C9EA4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09"/>
    <w:rsid w:val="00216F09"/>
    <w:rsid w:val="003E67FF"/>
    <w:rsid w:val="004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16F09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16F09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annotation text"/>
    <w:basedOn w:val="a"/>
    <w:link w:val="a4"/>
    <w:semiHidden/>
    <w:rsid w:val="00216F09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216F09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link w:val="a6"/>
    <w:rsid w:val="00216F09"/>
    <w:pPr>
      <w:ind w:left="432" w:hangingChars="180" w:hanging="432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216F09"/>
    <w:rPr>
      <w:rFonts w:ascii="標楷體" w:eastAsia="標楷體" w:hAnsi="標楷體" w:cs="Times New Roman"/>
      <w:szCs w:val="24"/>
    </w:rPr>
  </w:style>
  <w:style w:type="paragraph" w:styleId="a7">
    <w:name w:val="footer"/>
    <w:basedOn w:val="a"/>
    <w:link w:val="a8"/>
    <w:rsid w:val="00216F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216F0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21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16F09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16F09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annotation text"/>
    <w:basedOn w:val="a"/>
    <w:link w:val="a4"/>
    <w:semiHidden/>
    <w:rsid w:val="00216F09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216F09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link w:val="a6"/>
    <w:rsid w:val="00216F09"/>
    <w:pPr>
      <w:ind w:left="432" w:hangingChars="180" w:hanging="432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216F09"/>
    <w:rPr>
      <w:rFonts w:ascii="標楷體" w:eastAsia="標楷體" w:hAnsi="標楷體" w:cs="Times New Roman"/>
      <w:szCs w:val="24"/>
    </w:rPr>
  </w:style>
  <w:style w:type="paragraph" w:styleId="a7">
    <w:name w:val="footer"/>
    <w:basedOn w:val="a"/>
    <w:link w:val="a8"/>
    <w:rsid w:val="00216F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216F0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21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2019-05-22T08:49:00Z</dcterms:created>
  <dcterms:modified xsi:type="dcterms:W3CDTF">2019-05-22T09:03:00Z</dcterms:modified>
</cp:coreProperties>
</file>